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5014"/>
        <w:gridCol w:w="5015"/>
      </w:tblGrid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«УТВЕРЖДАЮ»: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«СОГЛАСОВАНО»:</w:t>
            </w:r>
          </w:p>
        </w:tc>
      </w:tr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</w:p>
        </w:tc>
        <w:tc>
          <w:tcPr>
            <w:tcW w:w="2500" w:type="pct"/>
          </w:tcPr>
          <w:p w:rsidR="0038562A" w:rsidRPr="00D234D9" w:rsidRDefault="0038562A" w:rsidP="0097374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x-none" w:eastAsia="ru-RU"/>
              </w:rPr>
            </w:pPr>
          </w:p>
        </w:tc>
      </w:tr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Генеральный директор </w:t>
            </w: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  <w:t>ОАО «Хиагда»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</w:tr>
      <w:tr w:rsidR="0038562A" w:rsidRPr="00D234D9" w:rsidTr="0097374A">
        <w:trPr>
          <w:cantSplit/>
          <w:trHeight w:val="166"/>
        </w:trPr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</w:tr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А.А. Дементьев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</w:tc>
      </w:tr>
      <w:tr w:rsidR="0038562A" w:rsidRPr="00D234D9" w:rsidTr="0097374A">
        <w:trPr>
          <w:cantSplit/>
          <w:trHeight w:hRule="exact" w:val="523"/>
        </w:trPr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</w:tr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</w:tr>
      <w:tr w:rsidR="0038562A" w:rsidRPr="00D234D9" w:rsidTr="0097374A">
        <w:trPr>
          <w:cantSplit/>
        </w:trPr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  <w:tc>
          <w:tcPr>
            <w:tcW w:w="2500" w:type="pct"/>
          </w:tcPr>
          <w:p w:rsidR="0038562A" w:rsidRPr="00D234D9" w:rsidRDefault="0038562A" w:rsidP="009737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562A" w:rsidRPr="00D234D9" w:rsidRDefault="0038562A" w:rsidP="00385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 технического задания</w:t>
      </w:r>
    </w:p>
    <w:p w:rsidR="0038562A" w:rsidRPr="00D234D9" w:rsidRDefault="0038562A" w:rsidP="00385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строительно-монтажных работ</w:t>
      </w:r>
    </w:p>
    <w:p w:rsidR="0038562A" w:rsidRPr="00D234D9" w:rsidRDefault="0038562A" w:rsidP="00385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строительстве, реконструкции и капитальном ремонте объектов</w:t>
      </w:r>
    </w:p>
    <w:p w:rsidR="0038562A" w:rsidRPr="003D5FB8" w:rsidRDefault="0038562A" w:rsidP="00385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(капитального и незавершенного строительства, объектов временного назначения и инженерных систем)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5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закупки:</w:t>
      </w:r>
    </w:p>
    <w:p w:rsidR="00BF2C77" w:rsidRPr="003D5FB8" w:rsidRDefault="003E536D" w:rsidP="00FE2E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заключения договора </w:t>
      </w:r>
      <w:r w:rsidR="00FE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вентилируемого фасада в главном корпусе Прирельсовой базы ОАО «Хиагда» 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76558" w:rsidRDefault="0038562A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Чита, 2014</w:t>
      </w:r>
      <w:r w:rsidR="00BF2C77" w:rsidRPr="003D5FB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br w:type="page"/>
      </w:r>
      <w:r w:rsidR="00BF2C77"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Техническое задание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строительно-монтажных работ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строительстве, реконструкции и капитальном ремонте объектов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(капитального и незавершенного строительства, </w:t>
      </w:r>
      <w:proofErr w:type="gramEnd"/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временного назначения и инженерных систем)</w:t>
      </w:r>
    </w:p>
    <w:p w:rsidR="005E0B68" w:rsidRPr="003D5FB8" w:rsidRDefault="00BF2C77" w:rsidP="005E0B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объекту: </w:t>
      </w:r>
      <w:r w:rsidR="003E536D"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5E0B68"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договора </w:t>
      </w:r>
      <w:r w:rsidR="005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вентилируемого фасада в главном корпусе Прирельсовой базы ОАО «Хиагда» </w:t>
      </w:r>
    </w:p>
    <w:p w:rsidR="00776558" w:rsidRPr="005E0B68" w:rsidRDefault="005E0B68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НАИМЕНОВАНИЕ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ОБЩИЕ ПОЛОЖЕНИЯ.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2.2 Сведения о выполняемых работах.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2.3 Сведения о месте выполнения работ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2.4 Требования к разработке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производства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ТРЕБОВАНИЯ К ТЕХНИЧЕСКИМ ХАРАКТЕРИСТИКАМ РАБОТ.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3.1 Технические требования при выполнении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3.2 Требования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оформлению и составу проекта производства работ.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Calibri" w:hAnsi="Times New Roman" w:cs="Times New Roman"/>
          <w:sz w:val="28"/>
          <w:szCs w:val="28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ВЕДОМОСТЬ ФИЗИЧЕСКИХ ОБЪЕМОВ РАБОТ,  РЕСУРСНАЯ ВЕДОМОСТЬ, СМЕТНЫЕ РАСЧЕТЫ.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ТРЕБОВАНИЯ К МАТЕРИАЛАМ И ОБОРУДОВАНИЮ ПРИМЕНЯЕМЫМ ДЛЯ ВЫПОЛНЕНИЯ РАБОТ, В Т.Ч. ВЕДОМОСТЬ МАТЕРИАЛОВ.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ПРОЕКТНОЙ И РАБОЧЕЙ ДОКУМЕНТАЦИИ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СРОК ВЫПОЛНЕНИЯ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 ТРЕБОВАНИЯ К КАЧЕСТВУ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11. ТРЕБОВАНИЯ К СРОКУ И (ИЛИ) ОБЪЕМУ ПРЕДОСТАВЛЕНИЯ ГАРАНТИЙ.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12. ТРЕБОВАНИЯ К БЕЗОПАСНОСТИ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13. ТРЕБОВАНИЯ К РЕЗУЛЬТАТАМ РАБОТ И ПОРЯДКУ ПРИЕМКИ.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14. ТРЕБОВАНИЕ К ФОРМЕ ПРЕДСТАВЛЯЕМОЙ ИНФОРМАЦИИ.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16. ПЕРЕЧЕНЬ ПРИНЯТЫХ СОКРАЩЕНИЙ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17. ПЕРЕЧЕНЬ ПРИЛОЖЕНИЙ</w:t>
      </w:r>
    </w:p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  <w:r w:rsidRPr="0077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1. НАИМЕНОВАНИЕ ВЫПОЛНЯЕМЫХ РАБОТ</w:t>
      </w:r>
    </w:p>
    <w:p w:rsidR="00BF2C77" w:rsidRPr="003D5FB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025DF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135417" w:rsidRDefault="00FE2E0F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вентилируемого фасада в главном корпусе П</w:t>
            </w:r>
            <w:r w:rsidR="00135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рирельсовой базы ОАО «Хиагда» </w:t>
            </w:r>
          </w:p>
        </w:tc>
      </w:tr>
    </w:tbl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744AA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ОБЩИЕ ПОЛОЖЕНИЯ</w:t>
      </w:r>
    </w:p>
    <w:p w:rsidR="00BF2C77" w:rsidRPr="00744AAF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44AAF" w:rsidRPr="00744AAF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744AAF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2.1 Сведения о строительно-монтажных работах при строительстве, реконструкции и капитальном ремонте объектов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827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FE1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Данное техническое задание разработано на основании </w:t>
            </w:r>
            <w:r w:rsidR="00FE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заявки заказчика и сметной документации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2.2 Сведения о выполняемых работах</w:t>
            </w:r>
          </w:p>
        </w:tc>
      </w:tr>
      <w:tr w:rsidR="003D5FB8" w:rsidRPr="003D5FB8" w:rsidTr="008507CD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F56" w:rsidRPr="00457FE3" w:rsidRDefault="00005729" w:rsidP="005C1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1.Ремонт</w:t>
            </w:r>
            <w:r w:rsidR="001907C5" w:rsidRPr="00457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работы </w:t>
            </w:r>
          </w:p>
          <w:p w:rsidR="001907C5" w:rsidRPr="003D5FB8" w:rsidRDefault="001907C5" w:rsidP="00457F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2.2 Сведения о месте выполнения работ</w:t>
            </w:r>
          </w:p>
        </w:tc>
      </w:tr>
      <w:tr w:rsidR="003D5FB8" w:rsidRPr="003D5FB8" w:rsidTr="008507CD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135417" w:rsidP="004F2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 выполнения работ: Забайкальский край, г. Чита, пос. </w:t>
            </w:r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Рудник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Кадала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Дворцовский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тракт, 50</w:t>
            </w:r>
          </w:p>
          <w:p w:rsidR="00BF2C77" w:rsidRPr="00457FE3" w:rsidRDefault="00BF2C77" w:rsidP="00FE2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2.4 Требования к разработке ППР</w:t>
            </w:r>
          </w:p>
        </w:tc>
      </w:tr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38562A" w:rsidP="0038562A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  <w:p w:rsidR="00BF2C77" w:rsidRPr="00457FE3" w:rsidRDefault="00BF2C77" w:rsidP="0042521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57FE3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ТРЕБОВАНИЯ К ТЕХНИЧЕСКИМ ХАРАКТЕРИСТИКАМ РАБОТ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 3.1 Технические требования при выполнении работ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AB" w:rsidRPr="00457FE3" w:rsidRDefault="00A80CAB" w:rsidP="00BF2C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выполняются в соответствии с требованиями экологических, санитарно-гигиенических, противопожарных и других норм, действующих на территории РФ, и обеспечивающие безопасную для жизни и здоровья людей эксплуатацию объекта.</w:t>
            </w:r>
          </w:p>
          <w:p w:rsidR="00BF2C77" w:rsidRPr="00457FE3" w:rsidRDefault="00BF2C77" w:rsidP="0042521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 3.2 Требования </w:t>
            </w:r>
            <w:r w:rsidRPr="00457F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оформлению и составу проекта производства работ (ППР)</w:t>
            </w:r>
          </w:p>
        </w:tc>
      </w:tr>
      <w:tr w:rsidR="00827E55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38562A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BF2C77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FE2E0F" w:rsidRPr="003D5FB8" w:rsidRDefault="00FE2E0F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57FE3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ВЕДОМОСТЬ ФИЗИЧЕСКИХ ОБЪЕМОВ РАБОТ, РЕСУРСНАЯ ВЕДОМОСТЬ, СМЕТНЫЕ РАСЧЕТЫ </w:t>
      </w: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:rsidR="00BF2C77" w:rsidRPr="00457FE3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  <w:p w:rsidR="00BF2C77" w:rsidRPr="003D5FB8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4559"/>
              <w:gridCol w:w="2009"/>
              <w:gridCol w:w="1257"/>
            </w:tblGrid>
            <w:tr w:rsidR="003D5FB8" w:rsidRPr="003D5FB8" w:rsidTr="00EC41E1">
              <w:trPr>
                <w:trHeight w:val="1332"/>
                <w:tblHeader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Ведомость физических объемов работ 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выполнение строительно-монтажных, пуско-наладочных, ремонтных работ, работ по ремонту и реконструкции объектов капитального строительства</w:t>
                  </w:r>
                  <w:r w:rsidRPr="00457FE3" w:rsidDel="0029673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bookmarkStart w:id="0" w:name="TO0000036"/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п.п.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видов работ</w:t>
                  </w:r>
                </w:p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3D5FB8" w:rsidRPr="003D5FB8" w:rsidTr="00EC41E1">
              <w:trPr>
                <w:trHeight w:val="111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457FE3" w:rsidRDefault="00013100" w:rsidP="0000572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="008273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Строитель</w:t>
                  </w: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ные работы 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3D5FB8" w:rsidRPr="003D5FB8" w:rsidTr="00EC41E1">
              <w:trPr>
                <w:trHeight w:val="49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8273CA" w:rsidRDefault="00F87423" w:rsidP="0000572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6355A4" w:rsidRPr="003D5FB8" w:rsidTr="00EC41E1">
              <w:trPr>
                <w:trHeight w:val="31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731402" w:rsidRDefault="00731402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14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6355A4" w:rsidRDefault="006355A4" w:rsidP="006355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  <w:p w:rsidR="008273CA" w:rsidRPr="00FE2E0F" w:rsidRDefault="008273CA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Монтаж связей и распорок из одиночных и парных уголков, </w:t>
                  </w:r>
                  <w:proofErr w:type="spellStart"/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гнутосварных</w:t>
                  </w:r>
                  <w:proofErr w:type="spellEnd"/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профилей для пролетов более 24 м при высоте здания до 25 м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  <w:p w:rsidR="006355A4" w:rsidRPr="006355A4" w:rsidRDefault="006355A4" w:rsidP="006355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FE2E0F" w:rsidRDefault="008273C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73CA" w:rsidRPr="008273CA" w:rsidRDefault="008273CA" w:rsidP="008273C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т конструкций</w:t>
                  </w:r>
                </w:p>
                <w:p w:rsidR="006355A4" w:rsidRPr="00AE6A20" w:rsidRDefault="00635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8273CA" w:rsidRDefault="006355A4" w:rsidP="00635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="008273C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1.576</w:t>
                  </w:r>
                </w:p>
              </w:tc>
            </w:tr>
            <w:tr w:rsidR="000F6152" w:rsidRPr="003D5FB8" w:rsidTr="00EC41E1">
              <w:trPr>
                <w:trHeight w:val="586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8273CA" w:rsidRDefault="008273CA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Монтаж ограждающих конструкций стен из профилированного листа при высоте здания до 30 м</w:t>
                  </w:r>
                  <w:r w:rsidRPr="008273C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  <w:p w:rsidR="000F6152" w:rsidRPr="00584A35" w:rsidRDefault="000F6152" w:rsidP="000D614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8273CA" w:rsidRDefault="008273CA" w:rsidP="008273C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м2</w:t>
                  </w:r>
                </w:p>
                <w:p w:rsidR="000F6152" w:rsidRPr="00584A35" w:rsidRDefault="000F61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8273CA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20,2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584A35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8273CA" w:rsidRDefault="008273CA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Утепление покрытий плитами из минеральной ваты</w:t>
                  </w:r>
                  <w:r w:rsidRPr="008273C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8273C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8273C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8273CA" w:rsidRDefault="008273CA" w:rsidP="008273C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м2 утепляемого покрытия</w:t>
                  </w:r>
                </w:p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8273CA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20,2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8273CA" w:rsidRDefault="008273CA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3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Установка и разборка наружных инвентарных лесов высотой до 16 м трубчатых для прочих отделочных работ</w:t>
                  </w:r>
                </w:p>
                <w:p w:rsidR="00EC41E1" w:rsidRDefault="00EC41E1" w:rsidP="008273C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CA" w:rsidRPr="009A6D21" w:rsidRDefault="008273CA" w:rsidP="008273C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100 м2 вертикальной проекции для </w:t>
                  </w: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наружных лесов</w:t>
                  </w:r>
                </w:p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D21" w:rsidRPr="009A6D21" w:rsidRDefault="009A6D21" w:rsidP="009A6D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6,73</w:t>
                  </w:r>
                </w:p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D21" w:rsidRPr="009A6D21" w:rsidRDefault="009A6D21" w:rsidP="009A6D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Монтаж каркасов ворот большепролетных зданий, ангаров и др. без механизмов открывания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D21" w:rsidRPr="009A6D21" w:rsidRDefault="009A6D21" w:rsidP="009A6D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т конструкций</w:t>
                  </w:r>
                </w:p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D21" w:rsidRPr="009A6D21" w:rsidRDefault="009A6D21" w:rsidP="009A6D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6D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0,7</w:t>
                  </w:r>
                </w:p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0"/>
          </w:tbl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ТРЕБОВАНИЯ К МАТЕРИАЛАМ И ОБОРУДОВАНИЮ, ПРИМЕНЯЕМЫМ ДЛЯ ВЫПОЛНЕНИЯ РАБОТ,</w:t>
      </w: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Т.Ч. ВЕДОМОСТЬ МАТЕРИАЛОВ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13CF9" w:rsidRPr="003D5FB8" w:rsidTr="008507CD">
        <w:trPr>
          <w:trHeight w:val="40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используемые для пр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оведения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 материалы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используемое при производстве работ оборудование должны иметь соответствующие сертификаты качества, пожарные сертификаты, технические паспорта и другие документы, удостоверяющие их качество. Копии сертификатов и т. п. должны быть  предоставлены Зака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зчику после выполнения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 и техническим условиям.  Подрядчик несет ответственность за ненадлежащее качество предоставленных им материалов и оборудования.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6. ПЕРЕЧЕНЬ ПРОЕКТНОЙ И РАБОЧЕЙ ДОКУМЕНТАЦИИ</w:t>
      </w:r>
    </w:p>
    <w:p w:rsidR="00BF2C77" w:rsidRPr="0042521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42521C" w:rsidRPr="0042521C" w:rsidTr="008507CD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2521C" w:rsidRDefault="00BF2C77" w:rsidP="00BF2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  <w:p w:rsidR="00BF2C77" w:rsidRPr="0042521C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проектной и рабочей документации (чертежи, сметы, спецификации оборудования, изделий и материалов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2370"/>
              <w:gridCol w:w="1874"/>
              <w:gridCol w:w="2425"/>
              <w:gridCol w:w="2312"/>
            </w:tblGrid>
            <w:tr w:rsidR="0042521C" w:rsidRPr="0042521C" w:rsidTr="0074175D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инвентарный</w:t>
                  </w: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листов</w:t>
                  </w:r>
                </w:p>
              </w:tc>
            </w:tr>
            <w:tr w:rsidR="0042521C" w:rsidRPr="0042521C" w:rsidTr="0042521C">
              <w:trPr>
                <w:trHeight w:val="36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74175D">
              <w:trPr>
                <w:trHeight w:val="167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E447FF">
              <w:tc>
                <w:tcPr>
                  <w:tcW w:w="9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5D" w:rsidRPr="0042521C" w:rsidRDefault="0074175D" w:rsidP="005A49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175D" w:rsidRPr="0042521C" w:rsidRDefault="0074175D" w:rsidP="0071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F2C77" w:rsidRPr="0042521C" w:rsidRDefault="00BF2C77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A" w:rsidRPr="0038562A" w:rsidRDefault="0038562A" w:rsidP="00385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62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содержание и уборку строительной площадки и прилегающей к ней территории в соответствии с действующими нормами и правилами. Исполнитель обеспечивает выполнение на строительной площадке необходимых мероприятий по охране окружающей среды, зеленых насаждений и земли во время проведения работ.</w:t>
            </w:r>
          </w:p>
          <w:p w:rsidR="00BF2C77" w:rsidRPr="00F55DDC" w:rsidRDefault="0038562A" w:rsidP="00385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Стороны руководствуются регламентом взаимодействия в области промышленной, радиационной, пожарной, экологической безопасности и охраны труда, прилагаемым к договору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СРОК (ИНТЕРВАЛ) ВЫПОЛНЕНИЯ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3E536D" w:rsidP="00B13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договора, </w:t>
            </w:r>
            <w:r w:rsidR="00191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  <w:r w:rsidR="00B1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.2014г</w:t>
            </w:r>
            <w:r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9. ТРЕБОВАНИЯ К КАЧЕСТВУ ВЫПОЛНЯЕМЫХ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38562A" w:rsidP="00BF2C77">
            <w:pPr>
              <w:tabs>
                <w:tab w:val="left" w:pos="709"/>
              </w:tabs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 обеспечивает качество выполнения всех работ в соответствии с проектно-сметной  документацией и действующими нормами и техническими условиями, своевременное устранение за свой счёт недостатков и дефектов, выявленных при приемке результатов работ и в течение гарантийного срока эксплуатации объектов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A1B1F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BF2C77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распространяется на данное техническое задание.</w:t>
            </w:r>
          </w:p>
        </w:tc>
      </w:tr>
    </w:tbl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11. ТРЕБОВАНИЯ К СРОКУ И (ИЛИ) ОБЪЕМУ ПРЕДОСТАВЛЕНИЯ ГАРАНТИЙ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5B" w:rsidRPr="00AA085B" w:rsidRDefault="00AA085B" w:rsidP="00AA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Гарантийный срок на результат работы и входящих в него инженерных систем, оборудования и материалов устанавливается продолжительностью </w:t>
            </w:r>
            <w:r w:rsidR="0038562A">
              <w:rPr>
                <w:rFonts w:ascii="Times New Roman" w:eastAsia="Times New Roman" w:hAnsi="Times New Roman" w:cs="Times New Roman"/>
                <w:sz w:val="25"/>
                <w:szCs w:val="25"/>
              </w:rPr>
              <w:t>два года</w:t>
            </w: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со дня подписания Сторонами Акта сдачи-приёмки результата выполненных работ (исключая оборудование, на которое поставщиком определен гарантийный срок менее пяти лет).</w:t>
            </w:r>
          </w:p>
          <w:p w:rsidR="00BF2C77" w:rsidRPr="00AA085B" w:rsidRDefault="00BF2C77" w:rsidP="00CE32B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0084D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12. ТРЕБОВАНИЯ К БЕЗОПАСНОСТИ ВЫПОЛНЯЕМЫХ РАБОТ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0084D" w:rsidRPr="0040084D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0084D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BF2C77" w:rsidRPr="0040084D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bookmarkStart w:id="1" w:name="OLE_LINK8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1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ГОСТ 12.1.046-85 «Нормы освещения строительных площадок»;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BF2C77" w:rsidRPr="0040084D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F2C77" w:rsidRPr="00E713E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13. ТРЕБОВАНИЯ К РЕЗУЛЬТАТАМ РАБОТ И ПОРЯДКУ ПРИЕМКИ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A" w:rsidRPr="0038562A" w:rsidRDefault="0038562A" w:rsidP="0038562A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Стороны назначают своих представителей, которые по окончании выполнения Исполнителем работ </w:t>
            </w:r>
            <w:proofErr w:type="spellStart"/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комиссионно</w:t>
            </w:r>
            <w:proofErr w:type="spellEnd"/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осуществляют приёмку результата выполненной работы по Акту </w:t>
            </w:r>
          </w:p>
          <w:p w:rsidR="0038562A" w:rsidRPr="0038562A" w:rsidRDefault="0038562A" w:rsidP="0038562A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Приёмка результата выполненных работ осуществляется после выполнения Сторонами всех обязательств, предусмотренных Договором, в соответствии со статьями 720 и 753 Гражданского кодекса Российской Федерации.</w:t>
            </w:r>
          </w:p>
          <w:p w:rsidR="0038562A" w:rsidRPr="0038562A" w:rsidRDefault="0038562A" w:rsidP="0038562A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При сдаче результата работы Заказчику Исполнитель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последствиях несоблюдения соответствующих требований.</w:t>
            </w:r>
          </w:p>
          <w:p w:rsidR="00BF2C77" w:rsidRPr="0047571D" w:rsidRDefault="0038562A" w:rsidP="0038562A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Заказчик обязан подписать Акт сдачи-приёмки результата выполненных работ после подписания Акта всеми надзорными и согласовывающими органами, или представить Исполнителю в течение десяти рабочих дней, после получения Акта с подписями всех необходимых надзорных и согласующих органов, письменный мотивированный отказ от подписания Акта с указанием недостатков выполненных Исполнителем работ и разумных сроков их исправления, предлагаемых Заказчиком.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EC2016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BF2C77" w:rsidRPr="00EC2016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EC2016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EC2016" w:rsidRDefault="0038562A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Требования к составу и объему отчетной документации, в том числе исполнительной документации в соответствии с РД-11-02-2006. Сметная документация предоставляется Заказчику в формате отраслевого программного комплекса «Гранд Смета» и в формате MS </w:t>
            </w:r>
            <w:proofErr w:type="spellStart"/>
            <w:r w:rsidRPr="0038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Exсel</w:t>
            </w:r>
            <w:proofErr w:type="spellEnd"/>
            <w:r w:rsidRPr="0038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сохранением всех функциональных взаимосвязей</w:t>
            </w:r>
          </w:p>
        </w:tc>
      </w:tr>
    </w:tbl>
    <w:p w:rsidR="00BF2C77" w:rsidRPr="00EC2016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62A" w:rsidRPr="008035A1" w:rsidRDefault="0038562A" w:rsidP="003856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15. </w:t>
      </w:r>
      <w:r w:rsidRPr="00803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ТЕХНИЧЕСКОМУ ОБУЧЕНИЮ ПЕРСОНАЛА ЗАКАЗЧИКА</w:t>
      </w:r>
    </w:p>
    <w:p w:rsidR="0038562A" w:rsidRPr="008035A1" w:rsidRDefault="0038562A" w:rsidP="00385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8562A" w:rsidRPr="008035A1" w:rsidTr="0097374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2A" w:rsidRPr="008035A1" w:rsidRDefault="0038562A" w:rsidP="00973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035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BF2C77" w:rsidRPr="003D5FB8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16. ПЕРЕЧЕНЬ ПРИНЯТЫХ СОКРАЩЕНИЙ</w:t>
      </w:r>
    </w:p>
    <w:p w:rsidR="00BF2C77" w:rsidRPr="003D5FB8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17. ПЕРЕЧЕНЬ ПРИЛОЖЕНИЙ</w:t>
      </w:r>
    </w:p>
    <w:p w:rsidR="00BF2C77" w:rsidRPr="00762619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762619" w:rsidRPr="00762619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35AE0" w:rsidRDefault="00535AE0" w:rsidP="00535AE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35AE0" w:rsidRDefault="00535AE0" w:rsidP="00535A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535AE0" w:rsidRDefault="00535AE0" w:rsidP="00535A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Исполнитель ____________________________________/А.А. Михайлов/</w:t>
      </w: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(подпись)</w:t>
      </w: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sectPr w:rsidR="006800CF" w:rsidSect="008507CD">
      <w:headerReference w:type="default" r:id="rId9"/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672" w:rsidRDefault="00E46672">
      <w:pPr>
        <w:spacing w:after="0" w:line="240" w:lineRule="auto"/>
      </w:pPr>
      <w:r>
        <w:separator/>
      </w:r>
    </w:p>
  </w:endnote>
  <w:endnote w:type="continuationSeparator" w:id="0">
    <w:p w:rsidR="00E46672" w:rsidRDefault="00E4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672" w:rsidRDefault="00E46672">
      <w:pPr>
        <w:spacing w:after="0" w:line="240" w:lineRule="auto"/>
      </w:pPr>
      <w:r>
        <w:separator/>
      </w:r>
    </w:p>
  </w:footnote>
  <w:footnote w:type="continuationSeparator" w:id="0">
    <w:p w:rsidR="00E46672" w:rsidRDefault="00E46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CD" w:rsidRDefault="008507CD" w:rsidP="008507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F0B"/>
    <w:multiLevelType w:val="hybridMultilevel"/>
    <w:tmpl w:val="7EFE4F9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78A2B8B"/>
    <w:multiLevelType w:val="hybridMultilevel"/>
    <w:tmpl w:val="3F02C1DC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197B27EF"/>
    <w:multiLevelType w:val="hybridMultilevel"/>
    <w:tmpl w:val="677A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E77"/>
    <w:multiLevelType w:val="hybridMultilevel"/>
    <w:tmpl w:val="2026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C38F1"/>
    <w:multiLevelType w:val="hybridMultilevel"/>
    <w:tmpl w:val="4620CAE6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5310507F"/>
    <w:multiLevelType w:val="hybridMultilevel"/>
    <w:tmpl w:val="B2169424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>
    <w:nsid w:val="554D3415"/>
    <w:multiLevelType w:val="hybridMultilevel"/>
    <w:tmpl w:val="19B2443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64525B93"/>
    <w:multiLevelType w:val="hybridMultilevel"/>
    <w:tmpl w:val="162E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B97"/>
    <w:rsid w:val="00005729"/>
    <w:rsid w:val="00013100"/>
    <w:rsid w:val="00037819"/>
    <w:rsid w:val="00060F9E"/>
    <w:rsid w:val="00064FCC"/>
    <w:rsid w:val="00070F02"/>
    <w:rsid w:val="000966FC"/>
    <w:rsid w:val="000A1B1F"/>
    <w:rsid w:val="000A1BF9"/>
    <w:rsid w:val="000A3597"/>
    <w:rsid w:val="000C6ED8"/>
    <w:rsid w:val="000D6143"/>
    <w:rsid w:val="000E030D"/>
    <w:rsid w:val="000E3851"/>
    <w:rsid w:val="000E7C72"/>
    <w:rsid w:val="000F0F49"/>
    <w:rsid w:val="000F6152"/>
    <w:rsid w:val="00113B5E"/>
    <w:rsid w:val="0011518E"/>
    <w:rsid w:val="001168FB"/>
    <w:rsid w:val="001261B2"/>
    <w:rsid w:val="00130FFC"/>
    <w:rsid w:val="00135417"/>
    <w:rsid w:val="00160F67"/>
    <w:rsid w:val="0016249E"/>
    <w:rsid w:val="001907C5"/>
    <w:rsid w:val="0019168A"/>
    <w:rsid w:val="00194B69"/>
    <w:rsid w:val="00196377"/>
    <w:rsid w:val="00196551"/>
    <w:rsid w:val="001A4EFD"/>
    <w:rsid w:val="001A50CC"/>
    <w:rsid w:val="001A565B"/>
    <w:rsid w:val="001C6D34"/>
    <w:rsid w:val="001F13C5"/>
    <w:rsid w:val="002025DF"/>
    <w:rsid w:val="00202888"/>
    <w:rsid w:val="0021368F"/>
    <w:rsid w:val="0021640B"/>
    <w:rsid w:val="002241F9"/>
    <w:rsid w:val="00226FEF"/>
    <w:rsid w:val="00231E22"/>
    <w:rsid w:val="00241A75"/>
    <w:rsid w:val="002A01BF"/>
    <w:rsid w:val="002B1875"/>
    <w:rsid w:val="002B381B"/>
    <w:rsid w:val="002B67DC"/>
    <w:rsid w:val="002E3DCD"/>
    <w:rsid w:val="002F652F"/>
    <w:rsid w:val="002F741C"/>
    <w:rsid w:val="0032671C"/>
    <w:rsid w:val="00326BF8"/>
    <w:rsid w:val="0033025C"/>
    <w:rsid w:val="003337EC"/>
    <w:rsid w:val="003409E2"/>
    <w:rsid w:val="00344A74"/>
    <w:rsid w:val="00344F8F"/>
    <w:rsid w:val="003563FE"/>
    <w:rsid w:val="003603F6"/>
    <w:rsid w:val="00362877"/>
    <w:rsid w:val="00377E53"/>
    <w:rsid w:val="003826F1"/>
    <w:rsid w:val="0038512A"/>
    <w:rsid w:val="0038562A"/>
    <w:rsid w:val="00390280"/>
    <w:rsid w:val="00393EF0"/>
    <w:rsid w:val="003C27CE"/>
    <w:rsid w:val="003D2AB8"/>
    <w:rsid w:val="003D3F2D"/>
    <w:rsid w:val="003D5FB8"/>
    <w:rsid w:val="003E536D"/>
    <w:rsid w:val="003E639C"/>
    <w:rsid w:val="003F6AB1"/>
    <w:rsid w:val="0040084D"/>
    <w:rsid w:val="004152E4"/>
    <w:rsid w:val="00420994"/>
    <w:rsid w:val="004239E2"/>
    <w:rsid w:val="0042521C"/>
    <w:rsid w:val="00455223"/>
    <w:rsid w:val="00455402"/>
    <w:rsid w:val="00457FE3"/>
    <w:rsid w:val="004630A8"/>
    <w:rsid w:val="0047571D"/>
    <w:rsid w:val="00475BFE"/>
    <w:rsid w:val="004812BB"/>
    <w:rsid w:val="004B2027"/>
    <w:rsid w:val="004B34F2"/>
    <w:rsid w:val="004B4776"/>
    <w:rsid w:val="004E248E"/>
    <w:rsid w:val="004E75CB"/>
    <w:rsid w:val="004F2327"/>
    <w:rsid w:val="004F44DC"/>
    <w:rsid w:val="005001C1"/>
    <w:rsid w:val="005119EC"/>
    <w:rsid w:val="00513CF9"/>
    <w:rsid w:val="005157F6"/>
    <w:rsid w:val="00517A90"/>
    <w:rsid w:val="0052006A"/>
    <w:rsid w:val="00535AE0"/>
    <w:rsid w:val="00543D7F"/>
    <w:rsid w:val="00572264"/>
    <w:rsid w:val="00583E79"/>
    <w:rsid w:val="00584A35"/>
    <w:rsid w:val="00593755"/>
    <w:rsid w:val="005A0BF0"/>
    <w:rsid w:val="005A49D7"/>
    <w:rsid w:val="005A5C0F"/>
    <w:rsid w:val="005C16B2"/>
    <w:rsid w:val="005C41AB"/>
    <w:rsid w:val="005D0FA7"/>
    <w:rsid w:val="005E0B68"/>
    <w:rsid w:val="005F78A4"/>
    <w:rsid w:val="00616064"/>
    <w:rsid w:val="006355A4"/>
    <w:rsid w:val="00663071"/>
    <w:rsid w:val="006701F9"/>
    <w:rsid w:val="00673162"/>
    <w:rsid w:val="0067456A"/>
    <w:rsid w:val="006800CF"/>
    <w:rsid w:val="00684F31"/>
    <w:rsid w:val="00695C13"/>
    <w:rsid w:val="00697F96"/>
    <w:rsid w:val="006C156B"/>
    <w:rsid w:val="006D2115"/>
    <w:rsid w:val="006D30A6"/>
    <w:rsid w:val="006E642E"/>
    <w:rsid w:val="006E68B5"/>
    <w:rsid w:val="006F16C5"/>
    <w:rsid w:val="00700B98"/>
    <w:rsid w:val="0070751B"/>
    <w:rsid w:val="0071089A"/>
    <w:rsid w:val="00711F04"/>
    <w:rsid w:val="00712143"/>
    <w:rsid w:val="00731402"/>
    <w:rsid w:val="00731EF6"/>
    <w:rsid w:val="0074047F"/>
    <w:rsid w:val="0074175D"/>
    <w:rsid w:val="00744AAF"/>
    <w:rsid w:val="0074533E"/>
    <w:rsid w:val="007538C6"/>
    <w:rsid w:val="00757A76"/>
    <w:rsid w:val="00762619"/>
    <w:rsid w:val="0077509E"/>
    <w:rsid w:val="00776558"/>
    <w:rsid w:val="00797F56"/>
    <w:rsid w:val="007A141C"/>
    <w:rsid w:val="007B0036"/>
    <w:rsid w:val="007B0351"/>
    <w:rsid w:val="007B165B"/>
    <w:rsid w:val="007E76DD"/>
    <w:rsid w:val="007F1CA3"/>
    <w:rsid w:val="007F4244"/>
    <w:rsid w:val="008045E3"/>
    <w:rsid w:val="0080752C"/>
    <w:rsid w:val="008150CE"/>
    <w:rsid w:val="008273CA"/>
    <w:rsid w:val="00827E55"/>
    <w:rsid w:val="00836EF9"/>
    <w:rsid w:val="00847BF2"/>
    <w:rsid w:val="008507CD"/>
    <w:rsid w:val="008519C0"/>
    <w:rsid w:val="008530B6"/>
    <w:rsid w:val="00865546"/>
    <w:rsid w:val="008669DA"/>
    <w:rsid w:val="00893722"/>
    <w:rsid w:val="008A5C1B"/>
    <w:rsid w:val="008D480C"/>
    <w:rsid w:val="008E3DAB"/>
    <w:rsid w:val="008F208E"/>
    <w:rsid w:val="008F7CEA"/>
    <w:rsid w:val="009010A5"/>
    <w:rsid w:val="00913C33"/>
    <w:rsid w:val="00920860"/>
    <w:rsid w:val="0095184E"/>
    <w:rsid w:val="00977A72"/>
    <w:rsid w:val="00981EE2"/>
    <w:rsid w:val="009902C2"/>
    <w:rsid w:val="0099196E"/>
    <w:rsid w:val="009A3982"/>
    <w:rsid w:val="009A6D21"/>
    <w:rsid w:val="009C10E8"/>
    <w:rsid w:val="009D3580"/>
    <w:rsid w:val="009E2904"/>
    <w:rsid w:val="009E6FA8"/>
    <w:rsid w:val="009E7066"/>
    <w:rsid w:val="00A120D8"/>
    <w:rsid w:val="00A121C6"/>
    <w:rsid w:val="00A2262A"/>
    <w:rsid w:val="00A60C9C"/>
    <w:rsid w:val="00A61F1B"/>
    <w:rsid w:val="00A65FDC"/>
    <w:rsid w:val="00A67195"/>
    <w:rsid w:val="00A71E6B"/>
    <w:rsid w:val="00A73027"/>
    <w:rsid w:val="00A74D1E"/>
    <w:rsid w:val="00A757E1"/>
    <w:rsid w:val="00A80CAB"/>
    <w:rsid w:val="00A90AD3"/>
    <w:rsid w:val="00A924C2"/>
    <w:rsid w:val="00A95D8A"/>
    <w:rsid w:val="00AA085B"/>
    <w:rsid w:val="00AA3AEA"/>
    <w:rsid w:val="00AD191B"/>
    <w:rsid w:val="00AE6A20"/>
    <w:rsid w:val="00AF7A58"/>
    <w:rsid w:val="00B134E2"/>
    <w:rsid w:val="00B14CAD"/>
    <w:rsid w:val="00B15534"/>
    <w:rsid w:val="00B170B2"/>
    <w:rsid w:val="00B56573"/>
    <w:rsid w:val="00B6579C"/>
    <w:rsid w:val="00B66000"/>
    <w:rsid w:val="00B75C25"/>
    <w:rsid w:val="00B81FFB"/>
    <w:rsid w:val="00B82773"/>
    <w:rsid w:val="00B97E40"/>
    <w:rsid w:val="00BC6DB1"/>
    <w:rsid w:val="00BD0507"/>
    <w:rsid w:val="00BF2C77"/>
    <w:rsid w:val="00C1399A"/>
    <w:rsid w:val="00C15733"/>
    <w:rsid w:val="00C21F84"/>
    <w:rsid w:val="00C252B2"/>
    <w:rsid w:val="00C4350E"/>
    <w:rsid w:val="00C5275A"/>
    <w:rsid w:val="00C54844"/>
    <w:rsid w:val="00C66324"/>
    <w:rsid w:val="00C72F0B"/>
    <w:rsid w:val="00C81B16"/>
    <w:rsid w:val="00C84BE6"/>
    <w:rsid w:val="00CD5D45"/>
    <w:rsid w:val="00CE32BB"/>
    <w:rsid w:val="00CF5C72"/>
    <w:rsid w:val="00CF73EF"/>
    <w:rsid w:val="00D10FC8"/>
    <w:rsid w:val="00D51F1E"/>
    <w:rsid w:val="00D60CD6"/>
    <w:rsid w:val="00D6484C"/>
    <w:rsid w:val="00D77FAA"/>
    <w:rsid w:val="00D82B97"/>
    <w:rsid w:val="00D873D8"/>
    <w:rsid w:val="00DA2D19"/>
    <w:rsid w:val="00DA71F5"/>
    <w:rsid w:val="00DB0091"/>
    <w:rsid w:val="00DB06DB"/>
    <w:rsid w:val="00DB6151"/>
    <w:rsid w:val="00DC61D8"/>
    <w:rsid w:val="00DD11B2"/>
    <w:rsid w:val="00DE6567"/>
    <w:rsid w:val="00DF0C7C"/>
    <w:rsid w:val="00E16992"/>
    <w:rsid w:val="00E45398"/>
    <w:rsid w:val="00E46672"/>
    <w:rsid w:val="00E505DD"/>
    <w:rsid w:val="00E547EA"/>
    <w:rsid w:val="00E713EF"/>
    <w:rsid w:val="00E7431D"/>
    <w:rsid w:val="00E74A27"/>
    <w:rsid w:val="00E86AE0"/>
    <w:rsid w:val="00E9559E"/>
    <w:rsid w:val="00EA11B6"/>
    <w:rsid w:val="00EB1404"/>
    <w:rsid w:val="00EB773A"/>
    <w:rsid w:val="00EC1BEA"/>
    <w:rsid w:val="00EC2016"/>
    <w:rsid w:val="00EC41E1"/>
    <w:rsid w:val="00ED1245"/>
    <w:rsid w:val="00EE5391"/>
    <w:rsid w:val="00EF7AB7"/>
    <w:rsid w:val="00F07916"/>
    <w:rsid w:val="00F12673"/>
    <w:rsid w:val="00F12B91"/>
    <w:rsid w:val="00F22C4A"/>
    <w:rsid w:val="00F23078"/>
    <w:rsid w:val="00F24CDE"/>
    <w:rsid w:val="00F3719F"/>
    <w:rsid w:val="00F37A91"/>
    <w:rsid w:val="00F55DDC"/>
    <w:rsid w:val="00F87423"/>
    <w:rsid w:val="00FA390F"/>
    <w:rsid w:val="00FB1003"/>
    <w:rsid w:val="00FB38A0"/>
    <w:rsid w:val="00FB7D76"/>
    <w:rsid w:val="00FC275C"/>
    <w:rsid w:val="00FC59CE"/>
    <w:rsid w:val="00FD30B3"/>
    <w:rsid w:val="00FD60AE"/>
    <w:rsid w:val="00FE15A0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A52BA-3326-45E4-B6A2-411B6F75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Скобелев Александр Александрович</dc:creator>
  <cp:lastModifiedBy>Никулин Николай Васильевич</cp:lastModifiedBy>
  <cp:revision>45</cp:revision>
  <cp:lastPrinted>2014-06-26T00:42:00Z</cp:lastPrinted>
  <dcterms:created xsi:type="dcterms:W3CDTF">2013-11-06T04:59:00Z</dcterms:created>
  <dcterms:modified xsi:type="dcterms:W3CDTF">2014-06-26T00:42:00Z</dcterms:modified>
</cp:coreProperties>
</file>